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FB" w:rsidRPr="00E32E53" w:rsidRDefault="00A876FB" w:rsidP="00A876FB">
      <w:pPr>
        <w:tabs>
          <w:tab w:val="left" w:pos="8647"/>
        </w:tabs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A876FB" w:rsidRDefault="00A876FB" w:rsidP="00A876FB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(کاربرگ طرح درس)   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</w:t>
      </w:r>
    </w:p>
    <w:p w:rsidR="00A876FB" w:rsidRDefault="00A876FB" w:rsidP="00A876F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               نیمسال دوم سال تحصیلی-97-98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952BE3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952BE3" w:rsidRDefault="00A876FB" w:rsidP="00E47133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مقطع: کارشناسی</w:t>
            </w:r>
            <w:r w:rsidR="00E47133"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□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کارشناسی ارشد</w:t>
            </w:r>
            <w:r w:rsidR="00E4713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*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دکتری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A876FB" w:rsidRPr="00952BE3" w:rsidRDefault="00A876FB" w:rsidP="00F01691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تعداد واحد: نظری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F01691" w:rsidRP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</w:t>
            </w:r>
            <w:r w:rsidR="00F0169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876FB" w:rsidRPr="00952BE3" w:rsidRDefault="00E47133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بازارها و نهادهای مالی</w:t>
            </w:r>
          </w:p>
        </w:tc>
        <w:tc>
          <w:tcPr>
            <w:tcW w:w="975" w:type="dxa"/>
            <w:vMerge w:val="restart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پیش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 و هم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نیازها:</w:t>
            </w:r>
          </w:p>
        </w:tc>
        <w:tc>
          <w:tcPr>
            <w:tcW w:w="2972" w:type="dxa"/>
            <w:gridSpan w:val="2"/>
          </w:tcPr>
          <w:p w:rsidR="00A876FB" w:rsidRPr="00F01691" w:rsidRDefault="00E47133" w:rsidP="00E47133">
            <w:pPr>
              <w:tabs>
                <w:tab w:val="left" w:pos="2057"/>
                <w:tab w:val="right" w:pos="2756"/>
              </w:tabs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Financial markets and institution</w:t>
            </w:r>
            <w:r w:rsidR="00631FA5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</w:t>
            </w:r>
            <w:bookmarkStart w:id="0" w:name="_GoBack"/>
            <w:bookmarkEnd w:id="0"/>
          </w:p>
        </w:tc>
        <w:tc>
          <w:tcPr>
            <w:tcW w:w="975" w:type="dxa"/>
            <w:vMerge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مدرس/مدرسین:</w:t>
            </w:r>
            <w:r w:rsidR="00F01691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غلامحسین گل ارضی</w:t>
            </w:r>
            <w:r w:rsidR="00F01691" w:rsidRP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952BE3" w:rsidRDefault="00952BE3" w:rsidP="00952BE3">
            <w:pPr>
              <w:tabs>
                <w:tab w:val="left" w:pos="3546"/>
                <w:tab w:val="right" w:pos="498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g_golarzi@semnan.ac.ir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A876FB"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پست الکترونیکی:</w:t>
            </w:r>
          </w:p>
        </w:tc>
      </w:tr>
      <w:tr w:rsidR="00A876FB" w:rsidRPr="00952BE3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C5398B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برنامه تدریس در هفته و شماره کلاس:</w:t>
            </w:r>
            <w:r w:rsidR="00952BE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</w:p>
        </w:tc>
      </w:tr>
      <w:tr w:rsidR="00A876FB" w:rsidRPr="00952BE3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E47133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اهداف درس:</w:t>
            </w:r>
            <w:r w:rsidR="00E4713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آشنا ساختن دانشجویان با بازارها و نهادهای مختلف فعال در بازار مالی و نیزابزارهای مختلف تامین مالی </w:t>
            </w:r>
          </w:p>
        </w:tc>
      </w:tr>
      <w:tr w:rsidR="00A876FB" w:rsidRPr="00952BE3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952BE3" w:rsidRDefault="00A876FB" w:rsidP="00A876FB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امکانات آموزشی مورد نیاز: </w:t>
            </w:r>
          </w:p>
        </w:tc>
      </w:tr>
      <w:tr w:rsidR="00A876FB" w:rsidRPr="00952BE3" w:rsidTr="00B011F6">
        <w:trPr>
          <w:trHeight w:val="224"/>
          <w:jc w:val="center"/>
        </w:trPr>
        <w:tc>
          <w:tcPr>
            <w:tcW w:w="1525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پایان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امتحان میان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952BE3" w:rsidRDefault="00A876FB" w:rsidP="00B011F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فعالیت</w:t>
            </w:r>
            <w:r w:rsidRPr="00952BE3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softHyphen/>
            </w: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نحوه ارزشیابی</w:t>
            </w:r>
          </w:p>
        </w:tc>
      </w:tr>
      <w:tr w:rsidR="00A876FB" w:rsidRPr="00952BE3" w:rsidTr="00433157">
        <w:trPr>
          <w:trHeight w:val="467"/>
          <w:jc w:val="center"/>
        </w:trPr>
        <w:tc>
          <w:tcPr>
            <w:tcW w:w="1525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530" w:type="dxa"/>
          </w:tcPr>
          <w:p w:rsidR="00A876FB" w:rsidRPr="00433157" w:rsidRDefault="00A876FB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  <w:p w:rsidR="00433157" w:rsidRPr="00433157" w:rsidRDefault="00433157" w:rsidP="00433157">
            <w:pPr>
              <w:widowControl w:val="0"/>
              <w:spacing w:line="180" w:lineRule="auto"/>
              <w:contextualSpacing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 w:rsidRPr="00433157">
              <w:rPr>
                <w:rFonts w:asciiTheme="majorBidi" w:hAnsiTheme="majorBidi"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A876FB" w:rsidRPr="00433157" w:rsidRDefault="00A876FB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A876FB" w:rsidRPr="00433157" w:rsidRDefault="00E47133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Zar"/>
                <w:sz w:val="20"/>
                <w:szCs w:val="20"/>
                <w:lang w:bidi="fa-IR"/>
              </w:rPr>
              <w:t>2</w:t>
            </w:r>
          </w:p>
          <w:p w:rsidR="00433157" w:rsidRPr="00433157" w:rsidRDefault="00433157" w:rsidP="00B011F6">
            <w:pPr>
              <w:widowControl w:val="0"/>
              <w:spacing w:line="180" w:lineRule="auto"/>
              <w:contextualSpacing/>
              <w:jc w:val="center"/>
              <w:rPr>
                <w:rFonts w:asciiTheme="majorBidi" w:hAnsiTheme="majorBidi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درصد نمره</w:t>
            </w:r>
          </w:p>
        </w:tc>
      </w:tr>
      <w:tr w:rsidR="00A876FB" w:rsidRPr="00952BE3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Pr="00952BE3" w:rsidRDefault="00A876FB" w:rsidP="00B011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Default="00E20618" w:rsidP="00B011F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بازاها و نهادهای مالی- نوشته آنتونی  ساندرز و مارسیا کورنت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ترجمه دکتر دکتر تهرانی و عسگر نور بخش</w:t>
            </w:r>
          </w:p>
          <w:p w:rsidR="00D2420D" w:rsidRPr="00952BE3" w:rsidRDefault="00D2420D" w:rsidP="00D2420D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  <w:p w:rsidR="00A876FB" w:rsidRPr="00952BE3" w:rsidRDefault="00A876FB" w:rsidP="00B011F6">
            <w:pPr>
              <w:jc w:val="right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منابع و مآخذ درس</w:t>
            </w:r>
          </w:p>
        </w:tc>
      </w:tr>
    </w:tbl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</w:p>
    <w:p w:rsidR="00A876FB" w:rsidRPr="00952BE3" w:rsidRDefault="00A876FB" w:rsidP="00A876FB">
      <w:pPr>
        <w:jc w:val="center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بودجه</w:t>
      </w:r>
      <w:r w:rsidRPr="00952BE3">
        <w:rPr>
          <w:rFonts w:asciiTheme="majorBidi" w:hAnsiTheme="majorBidi" w:cstheme="majorBidi"/>
          <w:sz w:val="20"/>
          <w:szCs w:val="20"/>
          <w:rtl/>
          <w:lang w:bidi="fa-IR"/>
        </w:rPr>
        <w:softHyphen/>
      </w:r>
      <w:r w:rsidRPr="00952BE3">
        <w:rPr>
          <w:rFonts w:asciiTheme="majorBidi" w:hAnsiTheme="majorBidi" w:cstheme="majorBidi" w:hint="cs"/>
          <w:sz w:val="20"/>
          <w:szCs w:val="20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952BE3" w:rsidTr="00B011F6">
        <w:trPr>
          <w:trHeight w:val="383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A876FB" w:rsidRPr="00952BE3" w:rsidTr="00433157">
        <w:trPr>
          <w:trHeight w:val="314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4D39CE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مقدمه و مروری بر بازارهای مالی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876FB" w:rsidRPr="00952BE3" w:rsidTr="00B011F6">
        <w:trPr>
          <w:trHeight w:val="89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08030F" w:rsidRPr="00952BE3" w:rsidRDefault="00E20618" w:rsidP="004D39CE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ابزاراهای تامین مالی و چگونگی قیمت گذاری آن ( ابزارهای بازار پول)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876FB" w:rsidRPr="00952BE3" w:rsidTr="00B011F6">
        <w:trPr>
          <w:trHeight w:val="197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E20618" w:rsidP="004D39CE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ابزاراهای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تامین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مالی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چگونگی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قیمت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گذاری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آن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(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ابزارهای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بازار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سرمایه)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876FB" w:rsidRPr="00952BE3" w:rsidTr="00B011F6">
        <w:trPr>
          <w:trHeight w:val="206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E20618" w:rsidP="004D39CE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ابزاراهای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تامین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مالی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و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چگونگی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قیمت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گذاری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آن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(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ابزارهای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 w:rsidRPr="00E20618"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بازار</w:t>
            </w:r>
            <w:r w:rsidRPr="00E20618">
              <w:rPr>
                <w:rFonts w:asciiTheme="majorBidi" w:hAnsiTheme="majorBidi" w:cs="Times New Roma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  <w:lang w:bidi="fa-IR"/>
              </w:rPr>
              <w:t>آتی)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876FB" w:rsidRPr="00952BE3" w:rsidTr="00B011F6">
        <w:trPr>
          <w:trHeight w:val="215"/>
          <w:jc w:val="center"/>
        </w:trPr>
        <w:tc>
          <w:tcPr>
            <w:tcW w:w="1975" w:type="dxa"/>
          </w:tcPr>
          <w:p w:rsidR="00A876FB" w:rsidRPr="00952BE3" w:rsidRDefault="00A876FB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952BE3" w:rsidRDefault="004D39CE" w:rsidP="0008030F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نرخ بهره و چگونگی تعیین آن</w:t>
            </w:r>
          </w:p>
        </w:tc>
        <w:tc>
          <w:tcPr>
            <w:tcW w:w="1078" w:type="dxa"/>
          </w:tcPr>
          <w:p w:rsidR="00A876FB" w:rsidRPr="00952BE3" w:rsidRDefault="00A876FB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08030F" w:rsidRPr="00952BE3" w:rsidTr="00B011F6">
        <w:trPr>
          <w:trHeight w:val="242"/>
          <w:jc w:val="center"/>
        </w:trPr>
        <w:tc>
          <w:tcPr>
            <w:tcW w:w="1975" w:type="dxa"/>
          </w:tcPr>
          <w:p w:rsidR="0008030F" w:rsidRPr="00952BE3" w:rsidRDefault="0008030F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08030F" w:rsidRPr="0008030F" w:rsidRDefault="004D39CE" w:rsidP="0008030F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نرخ بهره و کاربرد آن در ارزش گذاری اوراق بهادار(1)</w:t>
            </w:r>
          </w:p>
        </w:tc>
        <w:tc>
          <w:tcPr>
            <w:tcW w:w="1078" w:type="dxa"/>
          </w:tcPr>
          <w:p w:rsidR="0008030F" w:rsidRPr="00952BE3" w:rsidRDefault="0008030F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31BE8" w:rsidRPr="00952BE3" w:rsidTr="00B011F6">
        <w:trPr>
          <w:trHeight w:val="251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4D39CE" w:rsidP="003E3ECD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نرخ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بهره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و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کاربرد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آن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در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ارزش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گذاری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اوراق</w:t>
            </w:r>
            <w:r w:rsidRPr="004D39CE"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4D39CE"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بهادار</w:t>
            </w:r>
            <w:r>
              <w:rPr>
                <w:rFonts w:asciiTheme="majorBidi" w:hAnsiTheme="majorBidi" w:cs="Times New Roman"/>
                <w:i/>
                <w:iCs/>
                <w:sz w:val="20"/>
                <w:szCs w:val="20"/>
                <w:rtl/>
                <w:lang w:bidi="fa-IR"/>
              </w:rPr>
              <w:t>(</w:t>
            </w:r>
            <w:r>
              <w:rPr>
                <w:rFonts w:asciiTheme="majorBidi" w:hAnsiTheme="majorBidi" w:cs="Times New Roman" w:hint="cs"/>
                <w:i/>
                <w:iCs/>
                <w:sz w:val="20"/>
                <w:szCs w:val="20"/>
                <w:rtl/>
                <w:lang w:bidi="fa-IR"/>
              </w:rPr>
              <w:t>2)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31BE8" w:rsidRPr="00952BE3" w:rsidTr="00B011F6">
        <w:trPr>
          <w:trHeight w:val="197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4D39CE" w:rsidP="003E3ECD">
            <w:pPr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بازار پول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31BE8" w:rsidRPr="00952BE3" w:rsidTr="00B011F6">
        <w:trPr>
          <w:trHeight w:val="188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بازار اوراق قرضه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A31BE8" w:rsidRPr="00952BE3" w:rsidTr="00B011F6">
        <w:trPr>
          <w:trHeight w:val="206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08030F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i/>
                <w:iCs/>
                <w:sz w:val="20"/>
                <w:szCs w:val="20"/>
                <w:rtl/>
                <w:lang w:bidi="fa-IR"/>
              </w:rPr>
              <w:t>بازار وامهای رهنی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A31BE8" w:rsidRPr="00952BE3" w:rsidTr="00B011F6">
        <w:trPr>
          <w:trHeight w:val="224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بازار سهام 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A31BE8" w:rsidRPr="00952BE3" w:rsidTr="00B011F6">
        <w:trPr>
          <w:trHeight w:val="233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بازار اوراق مشتقه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31BE8" w:rsidRPr="00952BE3" w:rsidTr="00B011F6">
        <w:trPr>
          <w:trHeight w:val="71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حل تمرین و امتحان میانترم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A31BE8" w:rsidRPr="00952BE3" w:rsidTr="00B011F6">
        <w:trPr>
          <w:trHeight w:val="269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صندوقهای سرمایه گذاری مشترک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A31BE8" w:rsidRPr="00952BE3" w:rsidTr="00B011F6">
        <w:trPr>
          <w:trHeight w:val="197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صندوقهای بازنشتگی و بیمه 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A31BE8" w:rsidRPr="00952BE3" w:rsidTr="00B011F6">
        <w:trPr>
          <w:trHeight w:val="206"/>
          <w:jc w:val="center"/>
        </w:trPr>
        <w:tc>
          <w:tcPr>
            <w:tcW w:w="1975" w:type="dxa"/>
          </w:tcPr>
          <w:p w:rsidR="00A31BE8" w:rsidRPr="00952BE3" w:rsidRDefault="00A31BE8" w:rsidP="00B011F6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</w:tcPr>
          <w:p w:rsidR="00A31BE8" w:rsidRPr="00952BE3" w:rsidRDefault="004D39CE" w:rsidP="003E3ECD">
            <w:pPr>
              <w:widowControl w:val="0"/>
              <w:spacing w:line="192" w:lineRule="auto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بوس اوراق بهادار و اجزای آن </w:t>
            </w:r>
          </w:p>
        </w:tc>
        <w:tc>
          <w:tcPr>
            <w:tcW w:w="1078" w:type="dxa"/>
          </w:tcPr>
          <w:p w:rsidR="00A31BE8" w:rsidRPr="00952BE3" w:rsidRDefault="00A31BE8" w:rsidP="00B011F6">
            <w:pPr>
              <w:spacing w:line="19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952BE3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>16</w:t>
            </w:r>
          </w:p>
        </w:tc>
      </w:tr>
    </w:tbl>
    <w:p w:rsidR="00A876FB" w:rsidRPr="00952BE3" w:rsidRDefault="00A876FB" w:rsidP="00A876FB">
      <w:pPr>
        <w:tabs>
          <w:tab w:val="left" w:pos="8647"/>
        </w:tabs>
        <w:spacing w:line="24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</w:p>
    <w:sectPr w:rsidR="00A876FB" w:rsidRPr="00952BE3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Linki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B"/>
    <w:rsid w:val="0008030F"/>
    <w:rsid w:val="000B4A89"/>
    <w:rsid w:val="00150243"/>
    <w:rsid w:val="00302ADC"/>
    <w:rsid w:val="00433157"/>
    <w:rsid w:val="004764FA"/>
    <w:rsid w:val="004D39CE"/>
    <w:rsid w:val="00631FA5"/>
    <w:rsid w:val="00952BE3"/>
    <w:rsid w:val="00A137E2"/>
    <w:rsid w:val="00A31BE8"/>
    <w:rsid w:val="00A876FB"/>
    <w:rsid w:val="00C5398B"/>
    <w:rsid w:val="00D2420D"/>
    <w:rsid w:val="00E20618"/>
    <w:rsid w:val="00E47133"/>
    <w:rsid w:val="00F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golarzi</cp:lastModifiedBy>
  <cp:revision>10</cp:revision>
  <dcterms:created xsi:type="dcterms:W3CDTF">2019-08-14T09:49:00Z</dcterms:created>
  <dcterms:modified xsi:type="dcterms:W3CDTF">2019-08-19T09:44:00Z</dcterms:modified>
</cp:coreProperties>
</file>